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CD" w:rsidRDefault="00897498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– </w:t>
      </w:r>
    </w:p>
    <w:p w:rsidR="003054CD" w:rsidRDefault="00F72A60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="00897498"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3054CD" w:rsidRDefault="00897498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Сасовского муниципального района </w:t>
      </w:r>
    </w:p>
    <w:p w:rsidR="00897498" w:rsidRPr="00F72A60" w:rsidRDefault="00897498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897498" w:rsidRPr="00F72A60" w:rsidRDefault="00897498" w:rsidP="00305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Default="00897498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>РЕШЕНИЕ</w:t>
      </w:r>
    </w:p>
    <w:p w:rsidR="00897498" w:rsidRDefault="00F72A60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897498" w:rsidRPr="00F72A60">
        <w:rPr>
          <w:rFonts w:ascii="Times New Roman" w:hAnsi="Times New Roman" w:cs="Times New Roman"/>
          <w:sz w:val="28"/>
          <w:szCs w:val="28"/>
        </w:rPr>
        <w:t xml:space="preserve"> января 2021 года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054CD" w:rsidRDefault="003054CD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CD" w:rsidRPr="00F72A60" w:rsidRDefault="003054CD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498" w:rsidRDefault="00897498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приватизации имущества муниципального образования - </w:t>
      </w:r>
      <w:proofErr w:type="spellStart"/>
      <w:r w:rsid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</w:p>
    <w:p w:rsidR="003054CD" w:rsidRPr="00F72A60" w:rsidRDefault="003054CD" w:rsidP="0030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305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3054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A6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решением </w:t>
      </w:r>
      <w:r w:rsidR="00F72A60">
        <w:rPr>
          <w:rFonts w:ascii="Times New Roman" w:hAnsi="Times New Roman" w:cs="Times New Roman"/>
          <w:sz w:val="28"/>
          <w:szCs w:val="28"/>
        </w:rPr>
        <w:t>Совета депутатов от 28</w:t>
      </w:r>
      <w:r w:rsidRPr="00F72A60">
        <w:rPr>
          <w:rFonts w:ascii="Times New Roman" w:hAnsi="Times New Roman" w:cs="Times New Roman"/>
          <w:sz w:val="28"/>
          <w:szCs w:val="28"/>
        </w:rPr>
        <w:t xml:space="preserve"> января 2021 года № 2 «Об утверждении положения о порядке управления и распоряжения имуществом, находящимся в собственности муниципального образования – </w:t>
      </w:r>
      <w:proofErr w:type="spellStart"/>
      <w:r w:rsidR="00F72A60"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Уставом</w:t>
      </w:r>
      <w:proofErr w:type="gramEnd"/>
      <w:r w:rsidRPr="00F72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</w:t>
      </w:r>
      <w:r w:rsidR="00305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A60"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Совет депутатов муниципального образования - </w:t>
      </w:r>
      <w:proofErr w:type="spellStart"/>
      <w:r w:rsidR="00F72A60"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РЕШИЛ:</w:t>
      </w:r>
    </w:p>
    <w:p w:rsidR="00897498" w:rsidRPr="00F72A60" w:rsidRDefault="00897498" w:rsidP="003054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приватизации имущества муниципального образования - </w:t>
      </w:r>
      <w:proofErr w:type="spellStart"/>
      <w:r w:rsidR="00F72A60"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согласно приложению 1 к настоящему решению.</w:t>
      </w:r>
    </w:p>
    <w:p w:rsidR="00897498" w:rsidRPr="00F72A60" w:rsidRDefault="00897498" w:rsidP="003054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2. Утвердить Положение о приватизации имущества муниципального образования - </w:t>
      </w:r>
      <w:proofErr w:type="spellStart"/>
      <w:r w:rsidR="00F72A60"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арендуемого субъектами малого и среднего предпринимательства согласно приложению 2 к настоящему решению.</w:t>
      </w:r>
    </w:p>
    <w:p w:rsidR="00897498" w:rsidRPr="00F72A60" w:rsidRDefault="00897498" w:rsidP="003054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печатном средстве массовой информации Совета депутатов и администрации муниципального образования – </w:t>
      </w:r>
      <w:proofErr w:type="spellStart"/>
      <w:r w:rsidR="00F72A60"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«</w:t>
      </w:r>
      <w:proofErr w:type="spellStart"/>
      <w:r w:rsidR="00F72A60">
        <w:rPr>
          <w:rFonts w:ascii="Times New Roman" w:hAnsi="Times New Roman" w:cs="Times New Roman"/>
          <w:sz w:val="28"/>
          <w:szCs w:val="28"/>
        </w:rPr>
        <w:t>Кустаревский</w:t>
      </w:r>
      <w:proofErr w:type="spellEnd"/>
      <w:r w:rsidR="00F72A6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72A60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 w:rsidRPr="00F72A6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– </w:t>
      </w:r>
      <w:proofErr w:type="spellStart"/>
      <w:r w:rsidR="00F72A60"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897498" w:rsidRPr="00F72A60" w:rsidRDefault="00897498" w:rsidP="003054C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опубликования.</w:t>
      </w:r>
    </w:p>
    <w:p w:rsidR="00897498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4CD" w:rsidRDefault="003054CD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4CD" w:rsidRPr="00F72A60" w:rsidRDefault="003054CD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97498" w:rsidRPr="00F72A60" w:rsidRDefault="00897498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образования- </w:t>
      </w:r>
    </w:p>
    <w:p w:rsidR="00897498" w:rsidRPr="00F72A60" w:rsidRDefault="00F72A60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="00897498"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897498" w:rsidRPr="00F72A60" w:rsidRDefault="00897498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Сасовского муниципального </w:t>
      </w:r>
    </w:p>
    <w:p w:rsidR="00897498" w:rsidRPr="00F72A60" w:rsidRDefault="00897498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района Рязанской области                   </w:t>
      </w:r>
      <w:r w:rsidR="00F72A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2A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2A60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F72A60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</w:p>
    <w:p w:rsidR="00897498" w:rsidRPr="00F72A60" w:rsidRDefault="00897498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72A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97498" w:rsidRPr="00F72A60" w:rsidRDefault="00897498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образования – </w:t>
      </w:r>
      <w:proofErr w:type="spellStart"/>
      <w:r w:rsidR="00F72A60"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A6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897498" w:rsidRPr="00F72A60" w:rsidRDefault="00897498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поселение Сасовского </w:t>
      </w:r>
      <w:proofErr w:type="gramStart"/>
      <w:r w:rsidRPr="00F72A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97498" w:rsidRPr="00F72A60" w:rsidRDefault="00897498" w:rsidP="00F7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района Рязанской области                                                            </w:t>
      </w:r>
      <w:r w:rsidR="00F72A60">
        <w:rPr>
          <w:rFonts w:ascii="Times New Roman" w:hAnsi="Times New Roman" w:cs="Times New Roman"/>
          <w:sz w:val="28"/>
          <w:szCs w:val="28"/>
        </w:rPr>
        <w:t xml:space="preserve">     </w:t>
      </w:r>
      <w:r w:rsidRPr="00F72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2A6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72A60">
        <w:rPr>
          <w:rFonts w:ascii="Times New Roman" w:hAnsi="Times New Roman" w:cs="Times New Roman"/>
          <w:sz w:val="28"/>
          <w:szCs w:val="28"/>
        </w:rPr>
        <w:t>Апушкин</w:t>
      </w:r>
      <w:proofErr w:type="spellEnd"/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7498" w:rsidRPr="00F72A60" w:rsidRDefault="00897498" w:rsidP="00F72A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97498" w:rsidRPr="00F72A60" w:rsidRDefault="00897498" w:rsidP="00F72A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54CD">
        <w:rPr>
          <w:rFonts w:ascii="Times New Roman" w:hAnsi="Times New Roman" w:cs="Times New Roman"/>
          <w:sz w:val="28"/>
          <w:szCs w:val="28"/>
        </w:rPr>
        <w:t xml:space="preserve"> </w:t>
      </w:r>
      <w:r w:rsidRPr="00F72A60">
        <w:rPr>
          <w:rFonts w:ascii="Times New Roman" w:hAnsi="Times New Roman" w:cs="Times New Roman"/>
          <w:sz w:val="28"/>
          <w:szCs w:val="28"/>
        </w:rPr>
        <w:t>-</w:t>
      </w:r>
    </w:p>
    <w:p w:rsidR="00897498" w:rsidRPr="00F72A60" w:rsidRDefault="00F72A60" w:rsidP="00F72A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="00897498" w:rsidRPr="00F72A60"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897498" w:rsidRPr="00F72A60" w:rsidRDefault="00897498" w:rsidP="00F72A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 поселение Сасовского</w:t>
      </w:r>
    </w:p>
    <w:p w:rsidR="00897498" w:rsidRPr="00F72A60" w:rsidRDefault="00897498" w:rsidP="00F72A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97498" w:rsidRPr="00F72A60" w:rsidRDefault="00897498" w:rsidP="00F72A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897498" w:rsidRPr="00F72A60" w:rsidRDefault="00F72A60" w:rsidP="00F72A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января 2021 года № 4</w:t>
      </w: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F72A60" w:rsidRDefault="00897498" w:rsidP="00F72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>Положение</w:t>
      </w:r>
    </w:p>
    <w:p w:rsidR="00897498" w:rsidRPr="00F72A60" w:rsidRDefault="00897498" w:rsidP="00F72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A60">
        <w:rPr>
          <w:rFonts w:ascii="Times New Roman" w:hAnsi="Times New Roman" w:cs="Times New Roman"/>
          <w:sz w:val="28"/>
          <w:szCs w:val="28"/>
        </w:rPr>
        <w:t>о порядке приватизации имущества муниципального образования –</w:t>
      </w:r>
      <w:r w:rsidR="00305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A60" w:rsidRPr="00F72A60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72A60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</w:p>
    <w:p w:rsidR="00897498" w:rsidRPr="00F72A60" w:rsidRDefault="00897498" w:rsidP="00F72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7498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1. Приватизация имущества муниципального образования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72A60" w:rsidRPr="003054CD">
        <w:rPr>
          <w:rFonts w:ascii="Times New Roman" w:hAnsi="Times New Roman" w:cs="Times New Roman"/>
          <w:sz w:val="28"/>
          <w:szCs w:val="28"/>
        </w:rPr>
        <w:t>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(далее - муниципальное имущество) осуществляется органами местного самоуправления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соответствии с законодательством Российской Федерации о приватизации и настоящим Положением в части осуществления отдельных полномочий, связанных с приватизацией муниципального имущества, относящихся к компетенции органов местного самоуправления.</w:t>
      </w:r>
    </w:p>
    <w:p w:rsidR="003054CD" w:rsidRPr="003054CD" w:rsidRDefault="003054CD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2. Компетенция органов местного самоуправления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сфере приватизации муниципального имущества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1. К компетенции Совета депутатов муниципального образования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72A60" w:rsidRPr="003054CD">
        <w:rPr>
          <w:rFonts w:ascii="Times New Roman" w:hAnsi="Times New Roman" w:cs="Times New Roman"/>
          <w:sz w:val="28"/>
          <w:szCs w:val="28"/>
        </w:rPr>
        <w:t>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относится: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утверждение прогнозного плана приватизации муниципального имущества на плановый период, а также изменений и дополнений к нему;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определение условий и порядка приватизации имущества, находящегося в муниципальной собственности;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утверждение отчета о результатах приватизации муниципального имущества за прошедший финансовый год.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2. К компетенции администрации муниципального образования -</w:t>
      </w:r>
      <w:r w:rsidR="00305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относится: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1) подготовка предложений по установлению порядка и условий приватизации имущества, находящегося в муниципальной собственности по проекту прогнозного плана приватизации муниципального имущества на плановый период, изменений, дополнений к нему, внесение указанных предложений на рассмотрение Совета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lastRenderedPageBreak/>
        <w:t>2) осуществление мероприятий по приватизации муниципального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3) осуществление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соблюдением покупателями условий приватизации;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4) разработка и утверждение условий конкурса;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5) представление в Совет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 отчета о результатах приватизации муниципального имущества за прошедший финансовый год;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6) осуществление иных полномочий в соответствии с действующим законодательством и Уставом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3. Организацию по приватизации муниципального имущества осуществляет Администрация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4. Продавцом муниципального имущества выступает администрация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3054CD" w:rsidRDefault="003054CD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3. Планирование приватизации муниципального имущества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1. Прогнозный план приватизации муниципального имущества (далее - план приватизации) утверждается сроком от 1 года до 3 лет в соответствии с решением Совета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1.1. План приватизации должен содержать: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4CD">
        <w:rPr>
          <w:rFonts w:ascii="Times New Roman" w:hAnsi="Times New Roman" w:cs="Times New Roman"/>
          <w:sz w:val="28"/>
          <w:szCs w:val="28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области), с указанием характеристики соответствующего имущества;</w:t>
      </w:r>
      <w:proofErr w:type="gramEnd"/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2) сведения об акционерных обществах и обществах с ограниченной ответственностью, акции,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подлежат внесению в уставный капитал иных акционерных обществ;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3) сведения об ином имуществе, составляющем казну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которое подлежит внесению в уставный капитал акционерных обществ;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4CD">
        <w:rPr>
          <w:rFonts w:ascii="Times New Roman" w:hAnsi="Times New Roman" w:cs="Times New Roman"/>
          <w:sz w:val="28"/>
          <w:szCs w:val="28"/>
        </w:rPr>
        <w:t xml:space="preserve">4) прогноз объемов поступлений в бюджет 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 в результате исполнения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</w:t>
      </w:r>
      <w:r w:rsidRPr="003054CD">
        <w:rPr>
          <w:rFonts w:ascii="Times New Roman" w:hAnsi="Times New Roman" w:cs="Times New Roman"/>
          <w:sz w:val="28"/>
          <w:szCs w:val="28"/>
        </w:rPr>
        <w:lastRenderedPageBreak/>
        <w:t>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  <w:proofErr w:type="gramEnd"/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В случае если план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план приватизации за отчетный период.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1.2. При включении муниципального имущества в соответствующие перечни указываются: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а) для муниципальных унитарных предприятий  - наименование и место нахождения;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наименование и место нахождения акционерного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доля и количество акций, подлежащих приватизации;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</w:t>
      </w:r>
      <w:r w:rsidR="003054CD">
        <w:rPr>
          <w:rFonts w:ascii="Times New Roman" w:hAnsi="Times New Roman" w:cs="Times New Roman"/>
          <w:sz w:val="28"/>
          <w:szCs w:val="28"/>
        </w:rPr>
        <w:t xml:space="preserve"> </w:t>
      </w:r>
      <w:r w:rsidRPr="003054CD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г) для иного имуществ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наименование, место </w:t>
      </w:r>
      <w:r w:rsidR="003054CD">
        <w:rPr>
          <w:rFonts w:ascii="Times New Roman" w:hAnsi="Times New Roman" w:cs="Times New Roman"/>
          <w:sz w:val="28"/>
          <w:szCs w:val="28"/>
        </w:rPr>
        <w:t>нахождения, кадастровый номер (</w:t>
      </w:r>
      <w:r w:rsidRPr="003054CD">
        <w:rPr>
          <w:rFonts w:ascii="Times New Roman" w:hAnsi="Times New Roman" w:cs="Times New Roman"/>
          <w:sz w:val="28"/>
          <w:szCs w:val="28"/>
        </w:rPr>
        <w:t>для недвижимого имущества) и назначения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самоуправления, муниципальные предприятия и муниципальные учреждения, а также иные юридические лица и граждане вправе в срок до 1 июня направлять в администрацию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предложения о приватизации муниципального имущества в очередном финансовом году.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3. Администрация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представляет проект прогнозного плана приватизации в Совет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не позднее 1 ноября финансового года.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3.1. План приватизации утверждается не позднее 10 рабочих дней до начала планового периода.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ежегодно не позднее 1 апреля представляет в Совет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lastRenderedPageBreak/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отчет о результатах приватизации за прошедший финансовый год.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5.Отчет о результатах приватизации содержит перечень приватизированного в прошедшем финансовом году имущества с указанием способа, срока и цены сделки приватизации.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6. План приватизации и отчет о результатах приватизации муниципального имущества размещается в течение 15 дней со дня утверждения Советом депутатов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на официальном сайте в информационно – 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4. Способы приватизации муниципального имущества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1. Муниципальное имущество может быть приватизировано с применением следующих способов: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преобразование унитарного предприятия в акционерное общество;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продажа муниципального имущества на аукционе;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продажа акций акционерных обществ на специализированном аукционе;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4) продажа муниципального имущества на конкурсе;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5) преобразование унитарного предприятия в общество с ограниченной ответственностью;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6) продажа муниципального имущества посредством публичного предложения;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7) продажа муниципального имущества без объявления цены;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8) внесение муниципального имущества в качестве вклада в уставные капиталы акционерных обществ;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9) продажа акций акционерных обществ по результатам доверительного управления.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2. Продажа муниципального имущества способами, установленными пунктами 2, 3, 4, 6, 7 части 1 настоящего раздела, должна осуществляться в электронной форме. Положения указанных пунктов в части проведения продажи муниципального имущества применяются с учетом особенностей, установленных настоящей частью.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4. Привлечение юридического лица для организации продажи муниципального имущества в электронной форме (далее - организатор) осуществляется продавцом муниципального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5. При проведении продажи в электронной форме оператор электронной площадки обеспечивает: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свободный и бесплатный доступ к информации о проведении продажи в электронной форме;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возможность представления претендентами заявок и прилагаемых к ним документов в форме электронных документов;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lastRenderedPageBreak/>
        <w:t>-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6. Запрещается взимать с участников продажи в электронной форме не предусмотренную настоящим Федеральным законом дополнительную плату.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7. Информационное сообщение о продаже муниципального имущества подлежит размещению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8. Информационное сообщение о продаже муниципального имущества должно содержать, за исключением случаев, предусмотренных Федеральным законом, следующие сведения: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способ приватизации такого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4) начальная цена продажи такого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5) форма подачи предложений о цене такого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10) срок заключения договора купли-продажи такого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13) порядок определения победителей (при проведен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кциона, специализированного аукциона, конкурса) либо лиц, имеющих право приобретения </w:t>
      </w:r>
      <w:r w:rsidRPr="003054CD">
        <w:rPr>
          <w:rFonts w:ascii="Times New Roman" w:hAnsi="Times New Roman" w:cs="Times New Roman"/>
          <w:sz w:val="28"/>
          <w:szCs w:val="28"/>
        </w:rPr>
        <w:lastRenderedPageBreak/>
        <w:t>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14) место и срок подведения итогов продажи государственного или муниципального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16) размер и порядок выплаты вознаграждения юридическому лицу, которое в соответствии с подпунктом 8.1 пункта 1 статьи 6 Федерального закона № 178-ФЗ от 21.12.2001 осуществляет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9. При продаже акций акционерного общества, находящихся в муниципальной собственности, также указываются следующие сведения: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полное наименование, почтовый адрес и место нахождения акционерного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размер уставного капитала акционерного общества, общее количество, номинальная стоимость и категории выпущенных акций акционерного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перечень основной продукции (работ, услуг), производство которой осуществляется акционерным обществом;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4) условия конкурса при продаже акций акционерного общества на конкурсе;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Федерального закона от 21.12.2001 № 178-ФЗ «О приватизации государственного и муниципального имущества»;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8) численность работников хозяйственного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</w:t>
      </w:r>
      <w:r w:rsidR="00F72A60" w:rsidRPr="003054CD">
        <w:rPr>
          <w:rFonts w:ascii="Times New Roman" w:hAnsi="Times New Roman" w:cs="Times New Roman"/>
          <w:sz w:val="28"/>
          <w:szCs w:val="28"/>
        </w:rPr>
        <w:t>0</w:t>
      </w:r>
      <w:r w:rsidRPr="003054CD">
        <w:rPr>
          <w:rFonts w:ascii="Times New Roman" w:hAnsi="Times New Roman" w:cs="Times New Roman"/>
          <w:sz w:val="28"/>
          <w:szCs w:val="28"/>
        </w:rPr>
        <w:t>. В отношении объектов, включенных в прогнозный план (программу) приватизации муниципального имущества,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</w:t>
      </w:r>
      <w:r w:rsidR="00F72A60" w:rsidRPr="003054CD">
        <w:rPr>
          <w:rFonts w:ascii="Times New Roman" w:hAnsi="Times New Roman" w:cs="Times New Roman"/>
          <w:sz w:val="28"/>
          <w:szCs w:val="28"/>
        </w:rPr>
        <w:t>1</w:t>
      </w:r>
      <w:r w:rsidRPr="003054CD">
        <w:rPr>
          <w:rFonts w:ascii="Times New Roman" w:hAnsi="Times New Roman" w:cs="Times New Roman"/>
          <w:sz w:val="28"/>
          <w:szCs w:val="28"/>
        </w:rPr>
        <w:t xml:space="preserve">. Сведения, указанные в информационном сообщении о проведении продажи в электронной форме, размещаемом на сайтах в сети «Интернет», должны соответствовать аналогичным сведениям, указанным в информационном сообщении </w:t>
      </w:r>
      <w:r w:rsidRPr="003054CD">
        <w:rPr>
          <w:rFonts w:ascii="Times New Roman" w:hAnsi="Times New Roman" w:cs="Times New Roman"/>
          <w:sz w:val="28"/>
          <w:szCs w:val="28"/>
        </w:rPr>
        <w:lastRenderedPageBreak/>
        <w:t>о проведении продажи в электронной форме, опубликованном в официальном печатном издании.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</w:t>
      </w:r>
      <w:r w:rsidR="00F72A60" w:rsidRPr="003054CD">
        <w:rPr>
          <w:rFonts w:ascii="Times New Roman" w:hAnsi="Times New Roman" w:cs="Times New Roman"/>
          <w:sz w:val="28"/>
          <w:szCs w:val="28"/>
        </w:rPr>
        <w:t>2</w:t>
      </w:r>
      <w:r w:rsidRPr="003054CD">
        <w:rPr>
          <w:rFonts w:ascii="Times New Roman" w:hAnsi="Times New Roman" w:cs="Times New Roman"/>
          <w:sz w:val="28"/>
          <w:szCs w:val="28"/>
        </w:rPr>
        <w:t>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</w:t>
      </w:r>
      <w:r w:rsidR="00F72A60" w:rsidRPr="003054CD">
        <w:rPr>
          <w:rFonts w:ascii="Times New Roman" w:hAnsi="Times New Roman" w:cs="Times New Roman"/>
          <w:sz w:val="28"/>
          <w:szCs w:val="28"/>
        </w:rPr>
        <w:t>3</w:t>
      </w:r>
      <w:r w:rsidRPr="003054CD">
        <w:rPr>
          <w:rFonts w:ascii="Times New Roman" w:hAnsi="Times New Roman" w:cs="Times New Roman"/>
          <w:sz w:val="28"/>
          <w:szCs w:val="28"/>
        </w:rPr>
        <w:t>.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</w:t>
      </w:r>
      <w:r w:rsidR="00F72A60" w:rsidRPr="003054CD">
        <w:rPr>
          <w:rFonts w:ascii="Times New Roman" w:hAnsi="Times New Roman" w:cs="Times New Roman"/>
          <w:sz w:val="28"/>
          <w:szCs w:val="28"/>
        </w:rPr>
        <w:t>4</w:t>
      </w:r>
      <w:r w:rsidRPr="003054CD">
        <w:rPr>
          <w:rFonts w:ascii="Times New Roman" w:hAnsi="Times New Roman" w:cs="Times New Roman"/>
          <w:sz w:val="28"/>
          <w:szCs w:val="28"/>
        </w:rPr>
        <w:t>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</w:t>
      </w:r>
      <w:r w:rsidR="00F72A60" w:rsidRPr="003054CD">
        <w:rPr>
          <w:rFonts w:ascii="Times New Roman" w:hAnsi="Times New Roman" w:cs="Times New Roman"/>
          <w:sz w:val="28"/>
          <w:szCs w:val="28"/>
        </w:rPr>
        <w:t>5</w:t>
      </w:r>
      <w:r w:rsidRPr="003054CD">
        <w:rPr>
          <w:rFonts w:ascii="Times New Roman" w:hAnsi="Times New Roman" w:cs="Times New Roman"/>
          <w:sz w:val="28"/>
          <w:szCs w:val="28"/>
        </w:rPr>
        <w:t>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начальная цена, величина повышения начальной цены («шаг аукциона») - в случае проведения продажи на аукционе;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цена первоначального предложения, «шаг понижения», период, по истечении которого последовательно снижается цена предложения, минимальная цена предложения, по которой может быть продано государственное или муниципальное имущество, величина повышения цены в случае, предусмотренном Федеральным законом № 178-ФЗ «О приватизации государственного и муниципального имущества» («шаг аукциона»), - в случае продажи посредством публичного предложения;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4) последнее предложение о цене государственного или муниципального имущества и время его поступления в режиме реального времени.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</w:t>
      </w:r>
      <w:r w:rsidR="00F72A60" w:rsidRPr="003054CD">
        <w:rPr>
          <w:rFonts w:ascii="Times New Roman" w:hAnsi="Times New Roman" w:cs="Times New Roman"/>
          <w:sz w:val="28"/>
          <w:szCs w:val="28"/>
        </w:rPr>
        <w:t>6</w:t>
      </w:r>
      <w:r w:rsidRPr="003054CD">
        <w:rPr>
          <w:rFonts w:ascii="Times New Roman" w:hAnsi="Times New Roman" w:cs="Times New Roman"/>
          <w:sz w:val="28"/>
          <w:szCs w:val="28"/>
        </w:rPr>
        <w:t>. В случае проведения продажи муниципального имущества без объявления цены его начальная цена не указывается.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</w:t>
      </w:r>
      <w:r w:rsidR="00F72A60" w:rsidRPr="003054CD">
        <w:rPr>
          <w:rFonts w:ascii="Times New Roman" w:hAnsi="Times New Roman" w:cs="Times New Roman"/>
          <w:sz w:val="28"/>
          <w:szCs w:val="28"/>
        </w:rPr>
        <w:t>7</w:t>
      </w:r>
      <w:r w:rsidRPr="003054CD">
        <w:rPr>
          <w:rFonts w:ascii="Times New Roman" w:hAnsi="Times New Roman" w:cs="Times New Roman"/>
          <w:sz w:val="28"/>
          <w:szCs w:val="28"/>
        </w:rPr>
        <w:t>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цена сделки приватизации;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имя физического лица или наименование юридического лица - победителя торгов.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</w:t>
      </w:r>
      <w:r w:rsidR="00F72A60" w:rsidRPr="003054CD">
        <w:rPr>
          <w:rFonts w:ascii="Times New Roman" w:hAnsi="Times New Roman" w:cs="Times New Roman"/>
          <w:sz w:val="28"/>
          <w:szCs w:val="28"/>
        </w:rPr>
        <w:t>8</w:t>
      </w:r>
      <w:r w:rsidRPr="003054CD">
        <w:rPr>
          <w:rFonts w:ascii="Times New Roman" w:hAnsi="Times New Roman" w:cs="Times New Roman"/>
          <w:sz w:val="28"/>
          <w:szCs w:val="28"/>
        </w:rPr>
        <w:t>. Результаты процедуры проведения продажи в электронной форме оформляются протоколом.</w:t>
      </w:r>
    </w:p>
    <w:p w:rsidR="00897498" w:rsidRPr="003054CD" w:rsidRDefault="00F72A60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19</w:t>
      </w:r>
      <w:r w:rsidR="00897498" w:rsidRPr="003054CD">
        <w:rPr>
          <w:rFonts w:ascii="Times New Roman" w:hAnsi="Times New Roman" w:cs="Times New Roman"/>
          <w:sz w:val="28"/>
          <w:szCs w:val="28"/>
        </w:rPr>
        <w:t>. Информация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</w:t>
      </w:r>
      <w:r w:rsidR="00F72A60" w:rsidRPr="003054CD">
        <w:rPr>
          <w:rFonts w:ascii="Times New Roman" w:hAnsi="Times New Roman" w:cs="Times New Roman"/>
          <w:sz w:val="28"/>
          <w:szCs w:val="28"/>
        </w:rPr>
        <w:t>0</w:t>
      </w:r>
      <w:r w:rsidRPr="003054CD">
        <w:rPr>
          <w:rFonts w:ascii="Times New Roman" w:hAnsi="Times New Roman" w:cs="Times New Roman"/>
          <w:sz w:val="28"/>
          <w:szCs w:val="28"/>
        </w:rPr>
        <w:t>. К информации о результатах сделок приватизации муниципального имущества, подлежащей размещению в порядке, установленном частью 20 настоящего раздела, относятся следующие сведения: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lastRenderedPageBreak/>
        <w:t>1) наименование продавца такого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дата, время и место проведения торгов;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4) цена сделки приватизации;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</w:t>
      </w:r>
      <w:r w:rsidR="00F72A60" w:rsidRPr="003054CD">
        <w:rPr>
          <w:rFonts w:ascii="Times New Roman" w:hAnsi="Times New Roman" w:cs="Times New Roman"/>
          <w:sz w:val="28"/>
          <w:szCs w:val="28"/>
        </w:rPr>
        <w:t>1</w:t>
      </w:r>
      <w:r w:rsidRPr="003054CD">
        <w:rPr>
          <w:rFonts w:ascii="Times New Roman" w:hAnsi="Times New Roman" w:cs="Times New Roman"/>
          <w:sz w:val="28"/>
          <w:szCs w:val="28"/>
        </w:rPr>
        <w:t>. Приватизация имущественного комплекса муниципального унитарного предприятия в случае, если размер его уставного капитала, определенный в соответствии с законодательством Российской Федерации, превышает минимальный размер уставного капитала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акционерное общество.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</w:t>
      </w:r>
      <w:r w:rsidR="00DE3782" w:rsidRPr="003054CD">
        <w:rPr>
          <w:rFonts w:ascii="Times New Roman" w:hAnsi="Times New Roman" w:cs="Times New Roman"/>
          <w:sz w:val="28"/>
          <w:szCs w:val="28"/>
        </w:rPr>
        <w:t>2</w:t>
      </w:r>
      <w:r w:rsidRPr="003054CD">
        <w:rPr>
          <w:rFonts w:ascii="Times New Roman" w:hAnsi="Times New Roman" w:cs="Times New Roman"/>
          <w:sz w:val="28"/>
          <w:szCs w:val="28"/>
        </w:rPr>
        <w:t>. Приватизация муниципального имущества осуществляется только способами, предусмотренными Федеральным законом № 178-ФЗ «О приватизации государственного и муниципального имущества».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5. Порядок принятия решений об условиях приватизации муниципального имущества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1. Основанием для принятия решения об условиях приватизации муниципального имущества является план приватизации муниципального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2. В решении об условиях приватизации муниципального имущества должны содержаться следующие сведения: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наименование имущества и иные позволяющие его индивидуализировать данные (характеристика имущества);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способ приватизации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начальная цена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4) срок рассрочки платежа (в случае ее предоставления);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5) иные необходимые для приватизации имущества сведения.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3. 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состав подлежащего приватизации имущественного комплекса унитарного предприятия, определяемый в соответствии с Федеральным законом № 178-ФЗ «О приватизации государственного и муниципального имущества»;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размер уставного капитала акционерного общества, создаваемого посредством преобразования унитарного предприятия;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4) количество, категории и номинальная стоимость акций акционерного общества муниципального образования.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lastRenderedPageBreak/>
        <w:t>4. 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сокращать численность работников указанного унитарного предприятия;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4CD">
        <w:rPr>
          <w:rFonts w:ascii="Times New Roman" w:hAnsi="Times New Roman" w:cs="Times New Roman"/>
          <w:sz w:val="28"/>
          <w:szCs w:val="28"/>
        </w:rPr>
        <w:t>2) совершать сделки (несколько взаимосвязанных сделок), цена которых превышает пять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пять процентов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>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получать кредиты;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4) осуществлять выпуск ценных бумаг;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5) выступать учредителем хозяйственных товариществ или обществ, а также приобретать и отчуждать акции (доли) в уставном капитале хозяйственных товариществ или обществ.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5. В случае признания продажи муниципального имущества несостоявшейся Совет депутатов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принимает одно из следующих решений: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о продаже имущества ранее установленным способом;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об изменении способа приватизации;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имущества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1. Прогнозный план приватизации, внесение изменений и дополнений в него, отчет о результатах приватизации за прошедший год, решения об условиях приватизации муниципального имущества, информационное сообщение о продаже муниципального имущества подлежат опубликованию (обнародованию).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7. Порядок согласования сделок и иных действий при продаже имущественного комплекса муниципального унитарного предприятия на конкурсе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При намерении совершить сделку и иные действия, указанные в пункте 3 статьи 14 Федерального закона от 21.12.2001 № 178-ФЗ «О приватизации государственного и муниципального имущества», муниципальное унитарное предприятие направляет в адрес победителя конкурса и собственника письменный запрос, содержащий информацию о предполагаемой сделке или ином действии, требующем согласования, с их обоснованием, при необходимости прикладывает соответствующие документы.</w:t>
      </w:r>
      <w:proofErr w:type="gramEnd"/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2. Победитель конкурса и собственник в течение 10 рабочих дней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запроса от муниципального предприятия рассматривают поступившую </w:t>
      </w:r>
      <w:r w:rsidRPr="003054CD">
        <w:rPr>
          <w:rFonts w:ascii="Times New Roman" w:hAnsi="Times New Roman" w:cs="Times New Roman"/>
          <w:sz w:val="28"/>
          <w:szCs w:val="28"/>
        </w:rPr>
        <w:lastRenderedPageBreak/>
        <w:t>информацию и представленные документы и принимают решение о согласовании либо об отказе в согласовании сделки и иных действий, указанных в запросе.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3. Решение о согласовании либо об отказе в согласовании сделки и иных действий, указанных в запросе, направляется победителем конкурса и собственником муниципальному предприятию в простой письменной форме.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4. Сделка и иные действия, указанные в пункте 3 статьи 14 Федерального закона от 21.12.2001 № 178-ФЗ «О приватизации государственного и муниципального имущества», считаются согласованными, если решение о согласовании принято и победителем конкурса, и собственником.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8. Порядок голосования при продаже на конкурсе акций акционерного общества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если объектом продажи на конкурсе являются акции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внесение изменений и дополнений в учредительные документы акционерного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отчуждение, залог, сдача в аренду, совершение иных способных привести к отчуждению имущества акционерного общества действий, если стоимость такого имущества превышает 5 процентов уставного капитала акционерного общества или более чем в 50 раз превышает установленный федеральным законом минимальный размер уставного капитала публичного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залог и отчуждение недвижимого имущества акционерного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получение кредита в размере более чем 5 процентов стоимости чистых активов акционерного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учреждение товариществ и хозяйственных обществ;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эмиссия ценных бумаг, не конвертируемых в акции акционерного общества;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- утверждение годового отчета, бухгалтерского баланса, счетов прибыли и убытков акционерного общества, а также распределение его прибыли и убытков.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2. Голосование по указанным вопросам победитель конкурса осуществляет в порядке, установленном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3. Победитель конкурса не вправе осуществлять голосование по вопросу реорганизации или ликвидации акционерного общества.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4.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9. Порядок разработки и утверждения условий продажи муниципального имущества на конкурсе, порядок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их исполнением и порядок подтверждения победителем конкурса исполнения таких условий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lastRenderedPageBreak/>
        <w:t xml:space="preserve">1. Условия конкурса разрабатываются администрацией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с учетом предложений органов местного самоуправления, муниципальных унитарных предприятий и муниципальных учреждений, иных юридических лиц и граждан, а также предложений муниципальных унитарных предприятий, имущественный комплекс которых подлежит приватизации, и определяются Советом депутатов муниципального образования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72A60" w:rsidRPr="003054CD">
        <w:rPr>
          <w:rFonts w:ascii="Times New Roman" w:hAnsi="Times New Roman" w:cs="Times New Roman"/>
          <w:sz w:val="28"/>
          <w:szCs w:val="28"/>
        </w:rPr>
        <w:t>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соответствии с федеральными законами, Уставом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и настоящим Положением.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2. Исполнение условий конкурса контролируется продавцом муниципального имущества в соответствии с заключенным с победителем конкурса договором купли-продажи муниципального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осуществляется продавцом муниципального имущества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(далее - Положение о конкурсе).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4. Победитель конкурса в течение 10 рабочих дней с даты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истечения срока выполнения условий конкурса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5. Для проверки фактического исполнения условий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 продавец муниципального имущества в срок не позднее пяти рабочих дней со дня получения итогового отчета создает комиссию по контролю исполнения условий конкурса (далее - комиссия), в состав которой входят представители продавца, органов местного самоуправления 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осуществляющих координацию и регулирование в соответствующих отраслях экономики (сферах управления).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6. Комиссия осуществляет проверку исполнения победителем условий конкурса в двухмесячный срок со дня получения сводного отчета. Результат работы комиссии оформляется актом в соответствии с часть 2 настоящего раздела о конкурсе.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7.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10. Порядок подведения итогов и заключения договора купли-продажи муниципального имущества без объявления цены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1. Организация продажи муниципального имущества без объявления цены, подведение итогов продажи муниципального имущества без объявления цены и заключение договора купли-продажи имущества осуществляются Администрацией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соответствии со статьей 24 </w:t>
      </w:r>
      <w:r w:rsidRPr="003054CD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21.12.2001 № 178-ФЗ «О приватизации государственного и муниципального имущества».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11. Порядок оплаты муниципального имущества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1. Оплата приобретаемого муниципального имущества производится покупателем единовременно, а в случае продажи муниципального имущества без объявления цены с предоставлением рассрочки.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2. Единовременная оплата имущества осуществляется в течение 10 дней со дня заключения договора купли-продажи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3. В случае предоставления рассрочки оплата имущества осуществляется в соответствии с решением о предоставлении рассрочки. Срок рассрочки не может быть более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чем один год.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4. Оплата приобретаемого покупателем муниципального имущества производится с соблюдением иных требований, установленных статьей 35 Федерального закона от 21.12.2001 № 178-ФЗ «О приватизации государственного и муниципального имущества».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7498" w:rsidRPr="003054CD" w:rsidRDefault="00897498" w:rsidP="003054C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97498" w:rsidRPr="003054CD" w:rsidRDefault="00897498" w:rsidP="003054C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</w:p>
    <w:p w:rsidR="00897498" w:rsidRPr="003054CD" w:rsidRDefault="00F72A60" w:rsidP="003054C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="00897498" w:rsidRPr="003054CD"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897498" w:rsidRPr="003054CD" w:rsidRDefault="00897498" w:rsidP="003054C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поселение Сасовского</w:t>
      </w:r>
    </w:p>
    <w:p w:rsidR="00897498" w:rsidRPr="003054CD" w:rsidRDefault="00897498" w:rsidP="003054C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7498" w:rsidRPr="003054CD" w:rsidRDefault="00897498" w:rsidP="003054C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897498" w:rsidRPr="003054CD" w:rsidRDefault="00897498" w:rsidP="003054C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от 2</w:t>
      </w:r>
      <w:r w:rsidR="00DE3782" w:rsidRPr="003054CD">
        <w:rPr>
          <w:rFonts w:ascii="Times New Roman" w:hAnsi="Times New Roman" w:cs="Times New Roman"/>
          <w:sz w:val="28"/>
          <w:szCs w:val="28"/>
        </w:rPr>
        <w:t>8</w:t>
      </w:r>
      <w:r w:rsidRPr="003054CD">
        <w:rPr>
          <w:rFonts w:ascii="Times New Roman" w:hAnsi="Times New Roman" w:cs="Times New Roman"/>
          <w:sz w:val="28"/>
          <w:szCs w:val="28"/>
        </w:rPr>
        <w:t xml:space="preserve"> января 2021 года № </w:t>
      </w:r>
      <w:r w:rsidR="00DE3782" w:rsidRPr="003054CD">
        <w:rPr>
          <w:rFonts w:ascii="Times New Roman" w:hAnsi="Times New Roman" w:cs="Times New Roman"/>
          <w:sz w:val="28"/>
          <w:szCs w:val="28"/>
        </w:rPr>
        <w:t>4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Положение</w:t>
      </w:r>
    </w:p>
    <w:p w:rsidR="00897498" w:rsidRPr="003054CD" w:rsidRDefault="00897498" w:rsidP="003054C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о приватизации имущества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арендуемого субъектами малого и среднего предпринимательства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взаимодействия органов местного самоуправления при отчуждении недвижимого имущества, находящегося в собственности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области, арендуемого субъектами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Федерации» (далее - Федеральный закон об особенностях отчуждения недвижимого имущества).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2. Преимущественное право на приобретение арендуемого недвижимого имущества, находящегося в собственности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</w:t>
      </w:r>
      <w:r w:rsidRPr="003054CD">
        <w:rPr>
          <w:rFonts w:ascii="Times New Roman" w:hAnsi="Times New Roman" w:cs="Times New Roman"/>
          <w:sz w:val="28"/>
          <w:szCs w:val="28"/>
        </w:rPr>
        <w:lastRenderedPageBreak/>
        <w:t>области, предоставляется арендаторам муниципального имущества, удовлетворяющим критериям отнесения их к субъектам малого и среднего предпринимательства и требованиям, установленным Федеральным законом об особенностях отчуждения недвижимого имущества.</w:t>
      </w:r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2. Компетенция органов местного самоуправления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сфере приватизации муниципального имущества, арендуемого субъектами малого и среднего предпринимательства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1. К компетенции Совета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относится: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1) определяет порядок и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принятие решения о внесении изменений или отмене решения об условиях приватизации в случаях, установленных Федеральным законом об особенностях отчуждения недвижимого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2. К компетенции администрации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относится: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1) принятие и рассмотрение заявления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приобретение арендуемого имущества,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2) обеспечение заключения договора на проведение оценки рыночной стоимости арендуемого имущества в случаях, установленных Федеральным законом об особенностях отчуждения недвижимого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3) принятие отчета независимого оценщика о рыночной стоимости арендуемого имущества в случаях предоставления субъекту малого и среднего предпринимательства преимущественного права на приобретение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4) подготовка проектов решений об условиях приватизации имущества, о внесении изменений или отмене решений об условиях приватизации в установленных законом случаях и внесение их на рассмотрение Совета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5) заключение договоров купли-продажи и договоров залога при отчуждении недвижимого имущества, арендуемого субъектами малого и среднего предпринимательства, в порядке реализации преимущественного права на приобретение такого имущества от имени продавца муниципального имущества;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6) осуществление иных полномочий в соответствии с законодательством Российской Федерации, Уставом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3. Организацию по приватизации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муниципального имущества, арендуемого субъектами малого и среднего предпринимательства осуществляет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r w:rsidRPr="003054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–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  <w:bookmarkStart w:id="0" w:name="_GoBack"/>
      <w:bookmarkEnd w:id="0"/>
    </w:p>
    <w:p w:rsidR="00897498" w:rsidRPr="003054CD" w:rsidRDefault="00897498" w:rsidP="0030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498" w:rsidRPr="003054CD" w:rsidRDefault="00897498" w:rsidP="003054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3. Порядок приватизации муниципального имущества, арендуемого субъектами малого и среднего предпринимательства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 xml:space="preserve">Отчуждение арендуемого недвижимого имущества из муниципальной собственности в порядке реализации субъектами малого и среднего предпринимательства преимущественного права, на приобретение арендуемого ими имущества осуществляется в соответствии с Федеральным законом об особенностях отчуждения недвижимого имущества на основании решения Совета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об условиях приватизации муниципального имущества.</w:t>
      </w:r>
      <w:proofErr w:type="gramEnd"/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2. Основанием для принятия решения об условиях приватизации муниципального имущества, арендуемого субъектами малого и среднего предпринимательства, в порядке реализации преимущественного права на приобретение имущества являются: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1) прогнозный план приватизации муниципального имущества на плановый период, утвержденный решением Совета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>далее - план приватизации);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4CD">
        <w:rPr>
          <w:rFonts w:ascii="Times New Roman" w:hAnsi="Times New Roman" w:cs="Times New Roman"/>
          <w:sz w:val="28"/>
          <w:szCs w:val="28"/>
        </w:rPr>
        <w:t>2)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приобретение арендуемого имущества,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направленные по инициативе арендаторов, удовлетворяющих критериям отнесения их к субъектам малого и среднего предпринимательства и требованиям, установленным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Законом об особенностях отчуждения недвижимого имущества.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3. Решение о включении арендуемого субъектами малого и среднего предпринимательства муниципального имущества в план приватизации принимается Советом депутатов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 xml:space="preserve">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приобретение арендуемого имущества,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рассматривается администрацией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тридцатидневный срок с даты принятия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заявления к рассмотрению.</w:t>
      </w:r>
    </w:p>
    <w:p w:rsidR="00897498" w:rsidRPr="003054CD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если субъект малого и среднего предпринимательства соответствует требованиям, установленным в статьей 3 Федерального закона об особенностях отчуждения недвижимого имущества, заключение договора на проведение рыночной стоимости арендуемого имущества, принятие решения об условиях приватизации муниципального имущества, заключение договора купли-</w:t>
      </w:r>
      <w:r w:rsidRPr="003054CD">
        <w:rPr>
          <w:rFonts w:ascii="Times New Roman" w:hAnsi="Times New Roman" w:cs="Times New Roman"/>
          <w:sz w:val="28"/>
          <w:szCs w:val="28"/>
        </w:rPr>
        <w:lastRenderedPageBreak/>
        <w:t xml:space="preserve">продажи и договора залога приобретаемого имущества, оплата муниципального имущества, приобретаемого субъектами малого и среднего предпринимательства, осуществляются в соответствии с Федеральным законом об 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отчуждения недвижимого имущества.</w:t>
      </w:r>
    </w:p>
    <w:p w:rsidR="00AE181A" w:rsidRPr="00F72A60" w:rsidRDefault="00897498" w:rsidP="003054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4CD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3054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54CD">
        <w:rPr>
          <w:rFonts w:ascii="Times New Roman" w:hAnsi="Times New Roman" w:cs="Times New Roman"/>
          <w:sz w:val="28"/>
          <w:szCs w:val="28"/>
        </w:rPr>
        <w:t xml:space="preserve"> если заявитель не соответствует установленным статьей 3 Федерального закона об особенностях отчуждения недвижимого имущества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федеральными законами, администрация муниципального образования - </w:t>
      </w:r>
      <w:proofErr w:type="spellStart"/>
      <w:r w:rsidR="00F72A60" w:rsidRPr="003054CD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3054CD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в тридцатидневный срок с даты получения этого заявления возвращает его арендатору с указанием причины отказа в приобретении арендуемого</w:t>
      </w:r>
      <w:r w:rsidRPr="00DE3782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sectPr w:rsidR="00AE181A" w:rsidRPr="00F72A60" w:rsidSect="003054CD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498"/>
    <w:rsid w:val="003054CD"/>
    <w:rsid w:val="00491795"/>
    <w:rsid w:val="00897498"/>
    <w:rsid w:val="00AE181A"/>
    <w:rsid w:val="00B37F61"/>
    <w:rsid w:val="00D642C4"/>
    <w:rsid w:val="00DE3782"/>
    <w:rsid w:val="00E83118"/>
    <w:rsid w:val="00F7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Пронькина</cp:lastModifiedBy>
  <cp:revision>8</cp:revision>
  <dcterms:created xsi:type="dcterms:W3CDTF">2021-02-05T11:15:00Z</dcterms:created>
  <dcterms:modified xsi:type="dcterms:W3CDTF">2021-02-11T13:49:00Z</dcterms:modified>
</cp:coreProperties>
</file>